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DEA636" w14:textId="2C8ACB9A" w:rsidR="00DB1B45" w:rsidRDefault="00000000"/>
    <w:p w14:paraId="63B19F98" w14:textId="3257C9F8" w:rsidR="00E0672A" w:rsidRPr="00827589" w:rsidRDefault="00994F1A">
      <w:pPr>
        <w:rPr>
          <w:sz w:val="28"/>
          <w:szCs w:val="28"/>
        </w:rPr>
      </w:pPr>
      <w:r w:rsidRPr="00827589">
        <w:rPr>
          <w:sz w:val="28"/>
          <w:szCs w:val="28"/>
        </w:rPr>
        <w:t>Un progetto didattico per l’insegnamento della matematica dovrebbe avere le seguenti basi portanti:</w:t>
      </w:r>
    </w:p>
    <w:p w14:paraId="7EF311B5" w14:textId="29CBB221" w:rsidR="00994F1A" w:rsidRPr="00827589" w:rsidRDefault="00994F1A" w:rsidP="00827589">
      <w:pPr>
        <w:pStyle w:val="Paragrafoelenco"/>
        <w:numPr>
          <w:ilvl w:val="0"/>
          <w:numId w:val="1"/>
        </w:numPr>
        <w:rPr>
          <w:sz w:val="28"/>
          <w:szCs w:val="28"/>
        </w:rPr>
      </w:pPr>
      <w:r w:rsidRPr="00827589">
        <w:rPr>
          <w:sz w:val="28"/>
          <w:szCs w:val="28"/>
        </w:rPr>
        <w:t>Matematica</w:t>
      </w:r>
      <w:r w:rsidR="00827589">
        <w:rPr>
          <w:sz w:val="28"/>
          <w:szCs w:val="28"/>
        </w:rPr>
        <w:t xml:space="preserve"> come </w:t>
      </w:r>
      <w:r w:rsidRPr="00827589">
        <w:rPr>
          <w:sz w:val="28"/>
          <w:szCs w:val="28"/>
        </w:rPr>
        <w:t>linguaggio</w:t>
      </w:r>
      <w:r w:rsidR="00203B37">
        <w:rPr>
          <w:sz w:val="28"/>
          <w:szCs w:val="28"/>
        </w:rPr>
        <w:t xml:space="preserve"> che, a sua volta, è</w:t>
      </w:r>
      <w:r w:rsidRPr="00827589">
        <w:rPr>
          <w:sz w:val="28"/>
          <w:szCs w:val="28"/>
        </w:rPr>
        <w:t xml:space="preserve"> </w:t>
      </w:r>
      <w:r w:rsidR="00203B37">
        <w:rPr>
          <w:sz w:val="28"/>
          <w:szCs w:val="28"/>
        </w:rPr>
        <w:t>l’</w:t>
      </w:r>
      <w:r w:rsidRPr="00827589">
        <w:rPr>
          <w:sz w:val="28"/>
          <w:szCs w:val="28"/>
        </w:rPr>
        <w:t xml:space="preserve">espressione del pensiero. </w:t>
      </w:r>
    </w:p>
    <w:p w14:paraId="4DFB4BAF" w14:textId="7E64F1AF" w:rsidR="00994F1A" w:rsidRPr="00827589" w:rsidRDefault="00994F1A" w:rsidP="00827589">
      <w:pPr>
        <w:pStyle w:val="Paragrafoelenco"/>
        <w:numPr>
          <w:ilvl w:val="0"/>
          <w:numId w:val="1"/>
        </w:numPr>
        <w:rPr>
          <w:sz w:val="28"/>
          <w:szCs w:val="28"/>
        </w:rPr>
      </w:pPr>
      <w:r w:rsidRPr="00827589">
        <w:rPr>
          <w:sz w:val="28"/>
          <w:szCs w:val="28"/>
        </w:rPr>
        <w:t>Pensiero come sviluppo di una elaborazione storico-filosofica</w:t>
      </w:r>
      <w:r w:rsidR="00827589">
        <w:rPr>
          <w:sz w:val="28"/>
          <w:szCs w:val="28"/>
        </w:rPr>
        <w:t xml:space="preserve"> e letteraria.</w:t>
      </w:r>
    </w:p>
    <w:p w14:paraId="3C934706" w14:textId="2618BFAF" w:rsidR="00994F1A" w:rsidRPr="00827589" w:rsidRDefault="00203B37" w:rsidP="00827589">
      <w:pPr>
        <w:pStyle w:val="Paragrafoelenco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Storico/</w:t>
      </w:r>
      <w:r w:rsidR="00994F1A" w:rsidRPr="00827589">
        <w:rPr>
          <w:sz w:val="28"/>
          <w:szCs w:val="28"/>
        </w:rPr>
        <w:t>Filosofi</w:t>
      </w:r>
      <w:r>
        <w:rPr>
          <w:sz w:val="28"/>
          <w:szCs w:val="28"/>
        </w:rPr>
        <w:t>co</w:t>
      </w:r>
      <w:r w:rsidR="00994F1A" w:rsidRPr="00827589">
        <w:rPr>
          <w:sz w:val="28"/>
          <w:szCs w:val="28"/>
        </w:rPr>
        <w:t xml:space="preserve"> come approccio ai problemi</w:t>
      </w:r>
      <w:r w:rsidR="00827589">
        <w:rPr>
          <w:sz w:val="28"/>
          <w:szCs w:val="28"/>
        </w:rPr>
        <w:t>.</w:t>
      </w:r>
    </w:p>
    <w:p w14:paraId="791891D6" w14:textId="6CCD2034" w:rsidR="00994F1A" w:rsidRDefault="00994F1A" w:rsidP="00827589">
      <w:pPr>
        <w:pStyle w:val="Paragrafoelenco"/>
        <w:numPr>
          <w:ilvl w:val="0"/>
          <w:numId w:val="1"/>
        </w:numPr>
        <w:rPr>
          <w:sz w:val="28"/>
          <w:szCs w:val="28"/>
        </w:rPr>
      </w:pPr>
      <w:r w:rsidRPr="00827589">
        <w:rPr>
          <w:sz w:val="28"/>
          <w:szCs w:val="28"/>
        </w:rPr>
        <w:t>Problema come processo logico-deduttivo</w:t>
      </w:r>
      <w:r w:rsidR="00827589">
        <w:rPr>
          <w:sz w:val="28"/>
          <w:szCs w:val="28"/>
        </w:rPr>
        <w:t>.</w:t>
      </w:r>
    </w:p>
    <w:p w14:paraId="0CEA1F25" w14:textId="1E7E512D" w:rsidR="00827589" w:rsidRDefault="00827589" w:rsidP="00827589">
      <w:pPr>
        <w:pStyle w:val="Paragrafoelenco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Processo logico-deduttivo come origine del metodo scientifico.</w:t>
      </w:r>
    </w:p>
    <w:p w14:paraId="03213CE4" w14:textId="42ADE9CF" w:rsidR="00942225" w:rsidRDefault="00942225" w:rsidP="0021711E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Matematica come modellizzazione e semplificazione di realtà complesse. </w:t>
      </w:r>
    </w:p>
    <w:p w14:paraId="237B8E19" w14:textId="6760AEDD" w:rsidR="0021711E" w:rsidRDefault="00992A44" w:rsidP="0021711E">
      <w:pPr>
        <w:ind w:left="360"/>
        <w:rPr>
          <w:sz w:val="28"/>
          <w:szCs w:val="28"/>
        </w:rPr>
      </w:pPr>
      <w:r>
        <w:rPr>
          <w:sz w:val="28"/>
          <w:szCs w:val="28"/>
        </w:rPr>
        <w:t>G</w:t>
      </w:r>
      <w:r w:rsidR="00096212">
        <w:rPr>
          <w:sz w:val="28"/>
          <w:szCs w:val="28"/>
        </w:rPr>
        <w:t xml:space="preserve">ioco </w:t>
      </w:r>
      <w:r>
        <w:rPr>
          <w:sz w:val="28"/>
          <w:szCs w:val="28"/>
        </w:rPr>
        <w:t>come approccio al problema in tutte le sue fasi: interpretazione dei dati, procedura dei calcoli, soluzione e sua interpretazione.</w:t>
      </w:r>
    </w:p>
    <w:p w14:paraId="24CB6A6E" w14:textId="0F70B8B8" w:rsidR="003C3777" w:rsidRDefault="00992A44" w:rsidP="00DF3684">
      <w:pPr>
        <w:ind w:left="360"/>
        <w:rPr>
          <w:sz w:val="28"/>
          <w:szCs w:val="28"/>
        </w:rPr>
      </w:pPr>
      <w:r>
        <w:rPr>
          <w:sz w:val="28"/>
          <w:szCs w:val="28"/>
        </w:rPr>
        <w:t>Interpretazione dei numeri attraverso l</w:t>
      </w:r>
      <w:r w:rsidR="003C3777">
        <w:rPr>
          <w:sz w:val="28"/>
          <w:szCs w:val="28"/>
        </w:rPr>
        <w:t>’insiemistica</w:t>
      </w:r>
      <w:r>
        <w:rPr>
          <w:sz w:val="28"/>
          <w:szCs w:val="28"/>
        </w:rPr>
        <w:t>:</w:t>
      </w:r>
      <w:r w:rsidR="003C3777">
        <w:rPr>
          <w:sz w:val="28"/>
          <w:szCs w:val="28"/>
        </w:rPr>
        <w:t xml:space="preserve"> costrutto molto importante perché allarga </w:t>
      </w:r>
      <w:r w:rsidR="00EF620D">
        <w:rPr>
          <w:sz w:val="28"/>
          <w:szCs w:val="28"/>
        </w:rPr>
        <w:t>il concetto di numero</w:t>
      </w:r>
      <w:r w:rsidR="003C3777">
        <w:rPr>
          <w:sz w:val="28"/>
          <w:szCs w:val="28"/>
        </w:rPr>
        <w:t xml:space="preserve"> </w:t>
      </w:r>
      <w:r>
        <w:rPr>
          <w:sz w:val="28"/>
          <w:szCs w:val="28"/>
        </w:rPr>
        <w:t>attraverso categorie</w:t>
      </w:r>
      <w:r w:rsidR="001D1688">
        <w:rPr>
          <w:sz w:val="28"/>
          <w:szCs w:val="28"/>
        </w:rPr>
        <w:t>.</w:t>
      </w:r>
    </w:p>
    <w:p w14:paraId="52A87C4C" w14:textId="58CC972B" w:rsidR="00EF620D" w:rsidRDefault="0021711E" w:rsidP="00DF3684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Il processo logico-deduttivo non è soltanto uno sviluppo razionale </w:t>
      </w:r>
      <w:r w:rsidR="00355271">
        <w:rPr>
          <w:sz w:val="28"/>
          <w:szCs w:val="28"/>
        </w:rPr>
        <w:t>della mente</w:t>
      </w:r>
      <w:r>
        <w:rPr>
          <w:sz w:val="28"/>
          <w:szCs w:val="28"/>
        </w:rPr>
        <w:t xml:space="preserve"> ma </w:t>
      </w:r>
      <w:r w:rsidR="00355271">
        <w:rPr>
          <w:sz w:val="28"/>
          <w:szCs w:val="28"/>
        </w:rPr>
        <w:t>serve anche per comprendere l’</w:t>
      </w:r>
      <w:r>
        <w:rPr>
          <w:sz w:val="28"/>
          <w:szCs w:val="28"/>
        </w:rPr>
        <w:t xml:space="preserve">irrazionale </w:t>
      </w:r>
      <w:r w:rsidR="00355271">
        <w:rPr>
          <w:sz w:val="28"/>
          <w:szCs w:val="28"/>
        </w:rPr>
        <w:t>attraverso il concetto di infinito</w:t>
      </w:r>
      <w:r w:rsidR="00680550">
        <w:rPr>
          <w:sz w:val="28"/>
          <w:szCs w:val="28"/>
        </w:rPr>
        <w:t xml:space="preserve">; </w:t>
      </w:r>
      <w:r w:rsidR="001D1688">
        <w:rPr>
          <w:sz w:val="28"/>
          <w:szCs w:val="28"/>
        </w:rPr>
        <w:t>per esempio la rappresentazione di</w:t>
      </w:r>
      <w:r w:rsidR="00680550">
        <w:rPr>
          <w:sz w:val="28"/>
          <w:szCs w:val="28"/>
        </w:rPr>
        <w:t xml:space="preserve"> un numero con infinite cifre dopo la virgola </w:t>
      </w:r>
      <w:r w:rsidR="001D1688">
        <w:rPr>
          <w:sz w:val="28"/>
          <w:szCs w:val="28"/>
        </w:rPr>
        <w:t xml:space="preserve">e il superamento dell’infinito con l’approssimazione più opportuna </w:t>
      </w:r>
      <w:r w:rsidR="00680550">
        <w:rPr>
          <w:sz w:val="28"/>
          <w:szCs w:val="28"/>
        </w:rPr>
        <w:t xml:space="preserve"> (vedi il pi-greco)</w:t>
      </w:r>
      <w:r w:rsidR="00EF620D">
        <w:rPr>
          <w:sz w:val="28"/>
          <w:szCs w:val="28"/>
        </w:rPr>
        <w:t>.</w:t>
      </w:r>
    </w:p>
    <w:p w14:paraId="6FEC1476" w14:textId="1F890A66" w:rsidR="0021711E" w:rsidRDefault="0021711E" w:rsidP="001D1688">
      <w:pPr>
        <w:ind w:left="360"/>
        <w:rPr>
          <w:sz w:val="28"/>
          <w:szCs w:val="28"/>
        </w:rPr>
      </w:pPr>
    </w:p>
    <w:p w14:paraId="1F984DEC" w14:textId="5382D130" w:rsidR="00CB1DAA" w:rsidRDefault="00CB1DAA" w:rsidP="00DF3684">
      <w:pPr>
        <w:ind w:left="360"/>
        <w:rPr>
          <w:sz w:val="28"/>
          <w:szCs w:val="28"/>
        </w:rPr>
      </w:pPr>
    </w:p>
    <w:p w14:paraId="5C9FF0B5" w14:textId="20F152CB" w:rsidR="007738F5" w:rsidRDefault="007738F5" w:rsidP="00416DD4">
      <w:pPr>
        <w:rPr>
          <w:sz w:val="28"/>
          <w:szCs w:val="28"/>
        </w:rPr>
      </w:pPr>
    </w:p>
    <w:sectPr w:rsidR="007738F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C974A2"/>
    <w:multiLevelType w:val="hybridMultilevel"/>
    <w:tmpl w:val="537C168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B03229"/>
    <w:multiLevelType w:val="multilevel"/>
    <w:tmpl w:val="21AC23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5296D39"/>
    <w:multiLevelType w:val="multilevel"/>
    <w:tmpl w:val="CDA01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28772191">
    <w:abstractNumId w:val="0"/>
  </w:num>
  <w:num w:numId="2" w16cid:durableId="1285231951">
    <w:abstractNumId w:val="2"/>
  </w:num>
  <w:num w:numId="3" w16cid:durableId="5309213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672A"/>
    <w:rsid w:val="000803DA"/>
    <w:rsid w:val="00096212"/>
    <w:rsid w:val="001D1688"/>
    <w:rsid w:val="00203B37"/>
    <w:rsid w:val="0021711E"/>
    <w:rsid w:val="002343B7"/>
    <w:rsid w:val="002F269D"/>
    <w:rsid w:val="00355271"/>
    <w:rsid w:val="003C3777"/>
    <w:rsid w:val="00416DD4"/>
    <w:rsid w:val="00442660"/>
    <w:rsid w:val="00492F34"/>
    <w:rsid w:val="00680550"/>
    <w:rsid w:val="0069127C"/>
    <w:rsid w:val="007738F5"/>
    <w:rsid w:val="00827589"/>
    <w:rsid w:val="00902C37"/>
    <w:rsid w:val="00942225"/>
    <w:rsid w:val="00992A44"/>
    <w:rsid w:val="00994F1A"/>
    <w:rsid w:val="00A22967"/>
    <w:rsid w:val="00C12180"/>
    <w:rsid w:val="00CB1DAA"/>
    <w:rsid w:val="00DF3684"/>
    <w:rsid w:val="00E0672A"/>
    <w:rsid w:val="00ED5F85"/>
    <w:rsid w:val="00EF620D"/>
    <w:rsid w:val="00F12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335D3"/>
  <w15:chartTrackingRefBased/>
  <w15:docId w15:val="{ED99CD53-F259-4219-9AE2-F347C40F7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2">
    <w:name w:val="heading 2"/>
    <w:basedOn w:val="Normale"/>
    <w:link w:val="Titolo2Carattere"/>
    <w:uiPriority w:val="9"/>
    <w:qFormat/>
    <w:rsid w:val="007738F5"/>
    <w:pPr>
      <w:spacing w:before="100" w:beforeAutospacing="1" w:after="100" w:afterAutospacing="1" w:line="240" w:lineRule="auto"/>
      <w:outlineLvl w:val="1"/>
    </w:pPr>
    <w:rPr>
      <w:rFonts w:eastAsia="Times New Roman"/>
      <w:b/>
      <w:bCs/>
      <w:sz w:val="36"/>
      <w:szCs w:val="3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27589"/>
    <w:pPr>
      <w:ind w:left="720"/>
      <w:contextualSpacing/>
    </w:pPr>
  </w:style>
  <w:style w:type="character" w:customStyle="1" w:styleId="Titolo2Carattere">
    <w:name w:val="Titolo 2 Carattere"/>
    <w:basedOn w:val="Carpredefinitoparagrafo"/>
    <w:link w:val="Titolo2"/>
    <w:uiPriority w:val="9"/>
    <w:rsid w:val="007738F5"/>
    <w:rPr>
      <w:rFonts w:eastAsia="Times New Roman"/>
      <w:b/>
      <w:bCs/>
      <w:sz w:val="36"/>
      <w:szCs w:val="36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7738F5"/>
    <w:pPr>
      <w:spacing w:before="100" w:beforeAutospacing="1" w:after="100" w:afterAutospacing="1" w:line="240" w:lineRule="auto"/>
    </w:pPr>
    <w:rPr>
      <w:rFonts w:eastAsia="Times New Roman"/>
      <w:lang w:eastAsia="it-IT"/>
    </w:rPr>
  </w:style>
  <w:style w:type="character" w:styleId="Collegamentoipertestuale">
    <w:name w:val="Hyperlink"/>
    <w:basedOn w:val="Carpredefinitoparagrafo"/>
    <w:uiPriority w:val="99"/>
    <w:semiHidden/>
    <w:unhideWhenUsed/>
    <w:rsid w:val="007738F5"/>
    <w:rPr>
      <w:color w:val="0000FF"/>
      <w:u w:val="single"/>
    </w:rPr>
  </w:style>
  <w:style w:type="character" w:styleId="Enfasigrassetto">
    <w:name w:val="Strong"/>
    <w:basedOn w:val="Carpredefinitoparagrafo"/>
    <w:uiPriority w:val="22"/>
    <w:qFormat/>
    <w:rsid w:val="007738F5"/>
    <w:rPr>
      <w:b/>
      <w:bCs/>
    </w:rPr>
  </w:style>
  <w:style w:type="character" w:styleId="Enfasicorsivo">
    <w:name w:val="Emphasis"/>
    <w:basedOn w:val="Carpredefinitoparagrafo"/>
    <w:uiPriority w:val="20"/>
    <w:qFormat/>
    <w:rsid w:val="007738F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932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Abele Bianchi</dc:creator>
  <cp:keywords/>
  <dc:description/>
  <cp:lastModifiedBy>Abele Bianchi</cp:lastModifiedBy>
  <cp:revision>2</cp:revision>
  <dcterms:created xsi:type="dcterms:W3CDTF">2022-12-28T09:22:00Z</dcterms:created>
  <dcterms:modified xsi:type="dcterms:W3CDTF">2022-12-28T09:22:00Z</dcterms:modified>
</cp:coreProperties>
</file>